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410B">
      <w:pPr>
        <w:jc w:val="center"/>
        <w:rPr>
          <w:sz w:val="28"/>
          <w:szCs w:val="28"/>
        </w:rPr>
      </w:pPr>
      <w:r>
        <w:rPr>
          <w:rFonts w:hint="eastAsia"/>
          <w:sz w:val="28"/>
          <w:szCs w:val="28"/>
        </w:rPr>
        <w:t>存档报告电子版网上公示表</w:t>
      </w:r>
    </w:p>
    <w:tbl>
      <w:tblPr>
        <w:tblStyle w:val="10"/>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719"/>
        <w:gridCol w:w="5859"/>
      </w:tblGrid>
      <w:tr w14:paraId="2303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2719" w:type="dxa"/>
            <w:shd w:val="clear" w:color="auto" w:fill="auto"/>
            <w:vAlign w:val="center"/>
          </w:tcPr>
          <w:p w14:paraId="3EFA0084">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安全评价单位名称</w:t>
            </w:r>
          </w:p>
        </w:tc>
        <w:tc>
          <w:tcPr>
            <w:tcW w:w="5859" w:type="dxa"/>
            <w:shd w:val="clear" w:color="auto" w:fill="auto"/>
            <w:vAlign w:val="center"/>
          </w:tcPr>
          <w:p w14:paraId="218EE5F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中国石油天然气股份有限公司</w:t>
            </w:r>
          </w:p>
        </w:tc>
      </w:tr>
      <w:tr w14:paraId="1F85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719" w:type="dxa"/>
            <w:shd w:val="clear" w:color="auto" w:fill="auto"/>
            <w:vAlign w:val="center"/>
          </w:tcPr>
          <w:p w14:paraId="61776C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项目名称:</w:t>
            </w:r>
          </w:p>
        </w:tc>
        <w:tc>
          <w:tcPr>
            <w:tcW w:w="5859" w:type="dxa"/>
            <w:shd w:val="clear" w:color="auto" w:fill="auto"/>
            <w:vAlign w:val="center"/>
          </w:tcPr>
          <w:p w14:paraId="444ED74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val="en-US" w:eastAsia="zh-CN"/>
              </w:rPr>
              <w:t>中国石油天然气股份有限公司江西吉安峡江颖溪加油站安全现状评价</w:t>
            </w:r>
          </w:p>
        </w:tc>
      </w:tr>
      <w:tr w14:paraId="3E2E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78" w:type="dxa"/>
            <w:gridSpan w:val="2"/>
            <w:shd w:val="clear" w:color="auto" w:fill="auto"/>
            <w:vAlign w:val="center"/>
          </w:tcPr>
          <w:p w14:paraId="623D0E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简 介:</w:t>
            </w:r>
          </w:p>
        </w:tc>
      </w:tr>
      <w:tr w14:paraId="1688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8578" w:type="dxa"/>
            <w:gridSpan w:val="2"/>
            <w:shd w:val="clear" w:color="auto" w:fill="auto"/>
            <w:vAlign w:val="center"/>
          </w:tcPr>
          <w:p w14:paraId="53E72B32">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lang w:val="en-US" w:eastAsia="zh-CN"/>
              </w:rPr>
            </w:pPr>
            <w:r>
              <w:rPr>
                <w:rFonts w:hint="eastAsia" w:ascii="Times New Roman" w:hAnsi="Times New Roman" w:eastAsia="宋体" w:cs="宋体"/>
                <w:color w:val="auto"/>
                <w:sz w:val="24"/>
                <w:szCs w:val="24"/>
                <w:lang w:eastAsia="zh-CN"/>
              </w:rPr>
              <w:t>中国石油天然气股份有限公司江西吉安峡江颖溪加油站是从事成品油经营的企业，主要经营汽油，柴油</w:t>
            </w:r>
            <w:bookmarkStart w:id="0" w:name="_GoBack"/>
            <w:r>
              <w:rPr>
                <w:rFonts w:hint="eastAsia" w:ascii="Times New Roman" w:hAnsi="Times New Roman" w:eastAsia="宋体" w:cs="宋体"/>
                <w:color w:val="auto"/>
                <w:sz w:val="24"/>
                <w:szCs w:val="24"/>
                <w:lang w:eastAsia="zh-CN"/>
              </w:rPr>
              <w:t>。位于江西省吉安市峡江县水边镇武溪村</w:t>
            </w:r>
            <w:r>
              <w:rPr>
                <w:rFonts w:hint="eastAsia" w:ascii="Times New Roman" w:hAnsi="Times New Roman" w:eastAsia="宋体" w:cs="宋体"/>
                <w:color w:val="auto"/>
                <w:sz w:val="24"/>
                <w:szCs w:val="24"/>
                <w:lang w:eastAsia="zh-CN"/>
              </w:rPr>
              <w:t>。</w:t>
            </w:r>
            <w:bookmarkEnd w:id="0"/>
            <w:r>
              <w:rPr>
                <w:rFonts w:hint="eastAsia" w:ascii="Times New Roman" w:hAnsi="Times New Roman" w:eastAsia="宋体" w:cs="宋体"/>
                <w:color w:val="auto"/>
                <w:sz w:val="24"/>
                <w:szCs w:val="24"/>
                <w:lang w:eastAsia="zh-CN"/>
              </w:rPr>
              <w:t>本站现有</w:t>
            </w:r>
            <w:r>
              <w:rPr>
                <w:rFonts w:hint="eastAsia" w:ascii="Times New Roman" w:hAnsi="Times New Roman" w:eastAsia="宋体" w:cs="宋体"/>
                <w:color w:val="auto"/>
                <w:sz w:val="24"/>
                <w:szCs w:val="24"/>
                <w:lang w:val="en-US" w:eastAsia="zh-CN"/>
              </w:rPr>
              <w:t>4</w:t>
            </w:r>
            <w:r>
              <w:rPr>
                <w:rFonts w:hint="eastAsia" w:ascii="Times New Roman" w:hAnsi="Times New Roman" w:eastAsia="宋体" w:cs="宋体"/>
                <w:color w:val="auto"/>
                <w:sz w:val="24"/>
                <w:szCs w:val="24"/>
                <w:lang w:eastAsia="zh-CN"/>
              </w:rPr>
              <w:t>个埋地双层卧式储罐，其中容量为</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lang w:eastAsia="zh-CN"/>
              </w:rPr>
              <w:t>0m</w:t>
            </w:r>
            <w:r>
              <w:rPr>
                <w:rFonts w:hint="eastAsia" w:ascii="Times New Roman" w:hAnsi="Times New Roman" w:eastAsia="宋体" w:cs="宋体"/>
                <w:color w:val="auto"/>
                <w:sz w:val="24"/>
                <w:szCs w:val="24"/>
                <w:vertAlign w:val="superscript"/>
                <w:lang w:eastAsia="zh-CN"/>
              </w:rPr>
              <w:t>3</w:t>
            </w:r>
            <w:r>
              <w:rPr>
                <w:rFonts w:hint="eastAsia" w:ascii="Times New Roman" w:hAnsi="Times New Roman" w:eastAsia="宋体" w:cs="宋体"/>
                <w:color w:val="auto"/>
                <w:sz w:val="24"/>
                <w:szCs w:val="24"/>
                <w:lang w:eastAsia="zh-CN"/>
              </w:rPr>
              <w:t>的</w:t>
            </w:r>
            <w:r>
              <w:rPr>
                <w:rFonts w:hint="eastAsia" w:ascii="Times New Roman" w:hAnsi="Times New Roman" w:eastAsia="宋体" w:cs="宋体"/>
                <w:color w:val="auto"/>
                <w:sz w:val="24"/>
                <w:szCs w:val="24"/>
                <w:lang w:val="en-US" w:eastAsia="zh-CN"/>
              </w:rPr>
              <w:t>95#</w:t>
            </w:r>
            <w:r>
              <w:rPr>
                <w:rFonts w:hint="eastAsia" w:ascii="Times New Roman" w:hAnsi="Times New Roman" w:eastAsia="宋体" w:cs="宋体"/>
                <w:color w:val="auto"/>
                <w:sz w:val="24"/>
                <w:szCs w:val="24"/>
                <w:lang w:eastAsia="zh-CN"/>
              </w:rPr>
              <w:t>汽油储罐1个，容量为</w:t>
            </w:r>
            <w:r>
              <w:rPr>
                <w:rFonts w:hint="eastAsia" w:ascii="Times New Roman" w:hAnsi="Times New Roman" w:eastAsia="宋体" w:cs="宋体"/>
                <w:color w:val="auto"/>
                <w:sz w:val="24"/>
                <w:szCs w:val="24"/>
                <w:lang w:val="en-US" w:eastAsia="zh-CN"/>
              </w:rPr>
              <w:t>30m</w:t>
            </w:r>
            <w:r>
              <w:rPr>
                <w:rFonts w:hint="eastAsia" w:ascii="Times New Roman" w:hAnsi="Times New Roman" w:eastAsia="宋体" w:cs="宋体"/>
                <w:color w:val="auto"/>
                <w:sz w:val="24"/>
                <w:szCs w:val="24"/>
                <w:vertAlign w:val="superscript"/>
                <w:lang w:val="en-US" w:eastAsia="zh-CN"/>
              </w:rPr>
              <w:t>3</w:t>
            </w:r>
            <w:r>
              <w:rPr>
                <w:rFonts w:hint="eastAsia" w:ascii="Times New Roman" w:hAnsi="Times New Roman" w:eastAsia="宋体" w:cs="宋体"/>
                <w:color w:val="auto"/>
                <w:sz w:val="24"/>
                <w:szCs w:val="24"/>
                <w:lang w:eastAsia="zh-CN"/>
              </w:rPr>
              <w:t>的</w:t>
            </w:r>
            <w:r>
              <w:rPr>
                <w:rFonts w:hint="eastAsia" w:ascii="Times New Roman" w:hAnsi="Times New Roman" w:eastAsia="宋体" w:cs="宋体"/>
                <w:color w:val="auto"/>
                <w:sz w:val="24"/>
                <w:szCs w:val="24"/>
                <w:lang w:val="en-US" w:eastAsia="zh-CN"/>
              </w:rPr>
              <w:t>92#</w:t>
            </w:r>
            <w:r>
              <w:rPr>
                <w:rFonts w:hint="eastAsia" w:ascii="Times New Roman" w:hAnsi="Times New Roman" w:eastAsia="宋体" w:cs="宋体"/>
                <w:color w:val="auto"/>
                <w:sz w:val="24"/>
                <w:szCs w:val="24"/>
                <w:lang w:eastAsia="zh-CN"/>
              </w:rPr>
              <w:t>汽油储罐1个，容量为</w:t>
            </w:r>
            <w:r>
              <w:rPr>
                <w:rFonts w:hint="eastAsia" w:ascii="Times New Roman" w:hAnsi="Times New Roman" w:eastAsia="宋体" w:cs="宋体"/>
                <w:color w:val="auto"/>
                <w:sz w:val="24"/>
                <w:szCs w:val="24"/>
                <w:lang w:val="en-US" w:eastAsia="zh-CN"/>
              </w:rPr>
              <w:t>3</w:t>
            </w:r>
            <w:r>
              <w:rPr>
                <w:rFonts w:hint="eastAsia" w:ascii="Times New Roman" w:hAnsi="Times New Roman" w:eastAsia="宋体" w:cs="宋体"/>
                <w:color w:val="auto"/>
                <w:sz w:val="24"/>
                <w:szCs w:val="24"/>
                <w:lang w:eastAsia="zh-CN"/>
              </w:rPr>
              <w:t>0m</w:t>
            </w:r>
            <w:r>
              <w:rPr>
                <w:rFonts w:hint="eastAsia" w:ascii="Times New Roman" w:hAnsi="Times New Roman" w:eastAsia="宋体" w:cs="宋体"/>
                <w:color w:val="auto"/>
                <w:sz w:val="24"/>
                <w:szCs w:val="24"/>
                <w:vertAlign w:val="superscript"/>
                <w:lang w:eastAsia="zh-CN"/>
              </w:rPr>
              <w:t>3</w:t>
            </w:r>
            <w:r>
              <w:rPr>
                <w:rFonts w:hint="eastAsia" w:ascii="Times New Roman" w:hAnsi="Times New Roman" w:eastAsia="宋体" w:cs="宋体"/>
                <w:color w:val="auto"/>
                <w:sz w:val="24"/>
                <w:szCs w:val="24"/>
                <w:lang w:eastAsia="zh-CN"/>
              </w:rPr>
              <w:t>的</w:t>
            </w:r>
            <w:r>
              <w:rPr>
                <w:rFonts w:hint="eastAsia" w:ascii="Times New Roman" w:hAnsi="Times New Roman" w:eastAsia="宋体" w:cs="宋体"/>
                <w:color w:val="auto"/>
                <w:sz w:val="24"/>
                <w:szCs w:val="24"/>
                <w:lang w:val="en-US" w:eastAsia="zh-CN"/>
              </w:rPr>
              <w:t>0#</w:t>
            </w:r>
            <w:r>
              <w:rPr>
                <w:rFonts w:hint="eastAsia" w:ascii="Times New Roman" w:hAnsi="Times New Roman" w:eastAsia="宋体" w:cs="宋体"/>
                <w:color w:val="auto"/>
                <w:sz w:val="24"/>
                <w:szCs w:val="24"/>
                <w:lang w:eastAsia="zh-CN"/>
              </w:rPr>
              <w:t>柴油储罐</w:t>
            </w:r>
            <w:r>
              <w:rPr>
                <w:rFonts w:hint="eastAsia" w:ascii="Times New Roman" w:hAnsi="Times New Roman" w:eastAsia="宋体" w:cs="宋体"/>
                <w:color w:val="auto"/>
                <w:sz w:val="24"/>
                <w:szCs w:val="24"/>
                <w:lang w:val="en-US" w:eastAsia="zh-CN"/>
              </w:rPr>
              <w:t>2</w:t>
            </w:r>
            <w:r>
              <w:rPr>
                <w:rFonts w:hint="eastAsia" w:ascii="Times New Roman" w:hAnsi="Times New Roman" w:eastAsia="宋体" w:cs="宋体"/>
                <w:color w:val="auto"/>
                <w:sz w:val="24"/>
                <w:szCs w:val="24"/>
                <w:lang w:eastAsia="zh-CN"/>
              </w:rPr>
              <w:t>个。储罐总容量为</w:t>
            </w:r>
            <w:r>
              <w:rPr>
                <w:rFonts w:hint="eastAsia" w:ascii="Times New Roman" w:hAnsi="Times New Roman" w:eastAsia="宋体" w:cs="宋体"/>
                <w:color w:val="auto"/>
                <w:sz w:val="24"/>
                <w:szCs w:val="24"/>
                <w:lang w:val="en-US" w:eastAsia="zh-CN"/>
              </w:rPr>
              <w:t>120</w:t>
            </w:r>
            <w:r>
              <w:rPr>
                <w:rFonts w:hint="eastAsia" w:ascii="Times New Roman" w:hAnsi="Times New Roman" w:eastAsia="宋体" w:cs="宋体"/>
                <w:color w:val="auto"/>
                <w:sz w:val="24"/>
                <w:szCs w:val="24"/>
                <w:lang w:eastAsia="zh-CN"/>
              </w:rPr>
              <w:t>m</w:t>
            </w:r>
            <w:r>
              <w:rPr>
                <w:rFonts w:hint="eastAsia" w:ascii="Times New Roman" w:hAnsi="Times New Roman" w:eastAsia="宋体" w:cs="宋体"/>
                <w:color w:val="auto"/>
                <w:sz w:val="24"/>
                <w:szCs w:val="24"/>
                <w:vertAlign w:val="superscript"/>
                <w:lang w:eastAsia="zh-CN"/>
              </w:rPr>
              <w:t>3</w:t>
            </w:r>
            <w:r>
              <w:rPr>
                <w:rFonts w:hint="eastAsia" w:ascii="Times New Roman" w:hAnsi="Times New Roman" w:eastAsia="宋体" w:cs="宋体"/>
                <w:color w:val="auto"/>
                <w:sz w:val="24"/>
                <w:szCs w:val="24"/>
                <w:lang w:eastAsia="zh-CN"/>
              </w:rPr>
              <w:t>，按柴油储罐折半计算，折算总容量为</w:t>
            </w:r>
            <w:r>
              <w:rPr>
                <w:rFonts w:hint="eastAsia" w:ascii="Times New Roman" w:hAnsi="Times New Roman" w:eastAsia="宋体" w:cs="宋体"/>
                <w:color w:val="auto"/>
                <w:sz w:val="24"/>
                <w:szCs w:val="24"/>
                <w:lang w:val="en-US" w:eastAsia="zh-CN"/>
              </w:rPr>
              <w:t>90</w:t>
            </w:r>
            <w:r>
              <w:rPr>
                <w:rFonts w:hint="eastAsia" w:ascii="Times New Roman" w:hAnsi="Times New Roman" w:eastAsia="宋体" w:cs="宋体"/>
                <w:color w:val="auto"/>
                <w:sz w:val="24"/>
                <w:szCs w:val="24"/>
                <w:lang w:eastAsia="zh-CN"/>
              </w:rPr>
              <w:t>m</w:t>
            </w:r>
            <w:r>
              <w:rPr>
                <w:rFonts w:hint="eastAsia" w:ascii="Times New Roman" w:hAnsi="Times New Roman" w:eastAsia="宋体" w:cs="宋体"/>
                <w:color w:val="auto"/>
                <w:sz w:val="24"/>
                <w:szCs w:val="24"/>
                <w:vertAlign w:val="superscript"/>
                <w:lang w:eastAsia="zh-CN"/>
              </w:rPr>
              <w:t>3</w:t>
            </w:r>
            <w:r>
              <w:rPr>
                <w:rFonts w:hint="eastAsia" w:ascii="Times New Roman" w:hAnsi="Times New Roman" w:eastAsia="宋体" w:cs="宋体"/>
                <w:color w:val="auto"/>
                <w:sz w:val="24"/>
                <w:szCs w:val="24"/>
                <w:lang w:eastAsia="zh-CN"/>
              </w:rPr>
              <w:t>，为三级加油站。</w:t>
            </w:r>
          </w:p>
        </w:tc>
      </w:tr>
      <w:tr w14:paraId="3B7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323EE8B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安全评价项目组长:</w:t>
            </w:r>
          </w:p>
        </w:tc>
        <w:tc>
          <w:tcPr>
            <w:tcW w:w="5859" w:type="dxa"/>
            <w:shd w:val="clear" w:color="auto" w:fill="auto"/>
            <w:vAlign w:val="center"/>
          </w:tcPr>
          <w:p w14:paraId="255F12F9">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color w:val="auto"/>
                <w:sz w:val="21"/>
                <w:szCs w:val="21"/>
                <w:lang w:val="en-US" w:eastAsia="zh-CN"/>
              </w:rPr>
              <w:t>郑  强</w:t>
            </w:r>
          </w:p>
        </w:tc>
      </w:tr>
      <w:tr w14:paraId="76B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19C840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技术负责人:</w:t>
            </w:r>
          </w:p>
        </w:tc>
        <w:tc>
          <w:tcPr>
            <w:tcW w:w="5859" w:type="dxa"/>
            <w:shd w:val="clear" w:color="auto" w:fill="auto"/>
            <w:vAlign w:val="center"/>
          </w:tcPr>
          <w:p w14:paraId="04946F81">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color w:val="auto"/>
                <w:kern w:val="0"/>
                <w:sz w:val="21"/>
                <w:szCs w:val="21"/>
                <w:lang w:val="en-US" w:eastAsia="zh-CN"/>
              </w:rPr>
              <w:t>周红波</w:t>
            </w:r>
          </w:p>
        </w:tc>
      </w:tr>
      <w:tr w14:paraId="6F0B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0A07DE6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过程控制负责人:</w:t>
            </w:r>
          </w:p>
        </w:tc>
        <w:tc>
          <w:tcPr>
            <w:tcW w:w="5859" w:type="dxa"/>
            <w:shd w:val="clear" w:color="auto" w:fill="auto"/>
            <w:vAlign w:val="center"/>
          </w:tcPr>
          <w:p w14:paraId="67CFB0BE">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檀廷斌</w:t>
            </w:r>
          </w:p>
        </w:tc>
      </w:tr>
      <w:tr w14:paraId="086E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BC2D89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评价报告编制人:</w:t>
            </w:r>
          </w:p>
        </w:tc>
        <w:tc>
          <w:tcPr>
            <w:tcW w:w="5859" w:type="dxa"/>
            <w:shd w:val="clear" w:color="auto" w:fill="auto"/>
            <w:vAlign w:val="center"/>
          </w:tcPr>
          <w:p w14:paraId="01F7BAF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万宇浩</w:t>
            </w:r>
          </w:p>
        </w:tc>
      </w:tr>
      <w:tr w14:paraId="62B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707A73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报告审核人:</w:t>
            </w:r>
          </w:p>
        </w:tc>
        <w:tc>
          <w:tcPr>
            <w:tcW w:w="5859" w:type="dxa"/>
            <w:shd w:val="clear" w:color="auto" w:fill="auto"/>
            <w:vAlign w:val="center"/>
          </w:tcPr>
          <w:p w14:paraId="2D6C46B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sz w:val="21"/>
                <w:szCs w:val="21"/>
                <w:lang w:val="en-US" w:eastAsia="zh-CN"/>
              </w:rPr>
              <w:t>黄香港</w:t>
            </w:r>
          </w:p>
        </w:tc>
      </w:tr>
      <w:tr w14:paraId="007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1248363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参与评价工作的安全评价师:</w:t>
            </w:r>
          </w:p>
        </w:tc>
        <w:tc>
          <w:tcPr>
            <w:tcW w:w="5859" w:type="dxa"/>
            <w:shd w:val="clear" w:color="auto" w:fill="auto"/>
            <w:vAlign w:val="center"/>
          </w:tcPr>
          <w:p w14:paraId="092D209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郑强、谢寒梅、王波、李景龙、王书杰</w:t>
            </w:r>
          </w:p>
        </w:tc>
      </w:tr>
      <w:tr w14:paraId="035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70B8A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注册安全工程师:</w:t>
            </w:r>
          </w:p>
        </w:tc>
        <w:tc>
          <w:tcPr>
            <w:tcW w:w="5859" w:type="dxa"/>
            <w:shd w:val="clear" w:color="auto" w:fill="auto"/>
            <w:vAlign w:val="center"/>
          </w:tcPr>
          <w:p w14:paraId="610D00B1">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万宇浩</w:t>
            </w:r>
          </w:p>
        </w:tc>
      </w:tr>
      <w:tr w14:paraId="7950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2719" w:type="dxa"/>
            <w:shd w:val="clear" w:color="auto" w:fill="auto"/>
            <w:vAlign w:val="center"/>
          </w:tcPr>
          <w:p w14:paraId="0EDD2FD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技术专家:</w:t>
            </w:r>
          </w:p>
        </w:tc>
        <w:tc>
          <w:tcPr>
            <w:tcW w:w="5859" w:type="dxa"/>
            <w:shd w:val="clear" w:color="auto" w:fill="auto"/>
            <w:vAlign w:val="center"/>
          </w:tcPr>
          <w:p w14:paraId="64D4C58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lang w:eastAsia="zh-CN"/>
              </w:rPr>
            </w:pPr>
          </w:p>
        </w:tc>
      </w:tr>
      <w:tr w14:paraId="2B83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7FD878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到现场开展安全评价工作的人员名单:</w:t>
            </w:r>
          </w:p>
        </w:tc>
        <w:tc>
          <w:tcPr>
            <w:tcW w:w="5859" w:type="dxa"/>
            <w:shd w:val="clear" w:color="auto" w:fill="auto"/>
            <w:vAlign w:val="center"/>
          </w:tcPr>
          <w:p w14:paraId="5A18EEF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color w:val="auto"/>
                <w:kern w:val="0"/>
                <w:sz w:val="21"/>
                <w:szCs w:val="21"/>
                <w:lang w:val="en-US" w:eastAsia="zh-CN"/>
              </w:rPr>
              <w:t>万宇浩、郑强</w:t>
            </w:r>
          </w:p>
        </w:tc>
      </w:tr>
      <w:tr w14:paraId="21A6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19" w:type="dxa"/>
            <w:shd w:val="clear" w:color="auto" w:fill="auto"/>
            <w:vAlign w:val="center"/>
          </w:tcPr>
          <w:p w14:paraId="532D17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eastAsia="宋体"/>
                <w:sz w:val="21"/>
                <w:szCs w:val="21"/>
              </w:rPr>
            </w:pPr>
            <w:r>
              <w:rPr>
                <w:rFonts w:ascii="Times New Roman" w:hAnsi="Times New Roman" w:eastAsia="宋体"/>
                <w:sz w:val="21"/>
                <w:szCs w:val="21"/>
              </w:rPr>
              <w:t>时间和主要任务:</w:t>
            </w:r>
          </w:p>
        </w:tc>
        <w:tc>
          <w:tcPr>
            <w:tcW w:w="5859" w:type="dxa"/>
            <w:shd w:val="clear" w:color="auto" w:fill="auto"/>
            <w:vAlign w:val="center"/>
          </w:tcPr>
          <w:p w14:paraId="249477B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宋体"/>
                <w:sz w:val="21"/>
                <w:szCs w:val="21"/>
              </w:rPr>
            </w:pPr>
            <w:r>
              <w:rPr>
                <w:rFonts w:hint="eastAsia" w:ascii="Times New Roman" w:hAnsi="Times New Roman" w:eastAsia="宋体" w:cs="宋体"/>
                <w:color w:val="auto"/>
                <w:kern w:val="0"/>
                <w:sz w:val="21"/>
                <w:szCs w:val="21"/>
              </w:rPr>
              <w:t>时间</w:t>
            </w:r>
            <w:r>
              <w:rPr>
                <w:rFonts w:hint="eastAsia" w:ascii="Times New Roman" w:hAnsi="Times New Roman" w:eastAsia="宋体" w:cs="宋体"/>
                <w:color w:val="auto"/>
                <w:kern w:val="0"/>
                <w:sz w:val="21"/>
                <w:szCs w:val="21"/>
                <w:highlight w:val="none"/>
              </w:rPr>
              <w:t>：</w:t>
            </w:r>
            <w:r>
              <w:rPr>
                <w:rFonts w:hint="eastAsia" w:ascii="Times New Roman" w:hAnsi="Times New Roman" w:eastAsia="宋体" w:cs="宋体"/>
                <w:color w:val="auto"/>
                <w:kern w:val="0"/>
                <w:sz w:val="21"/>
                <w:szCs w:val="21"/>
                <w:highlight w:val="none"/>
                <w:lang w:val="en-US" w:eastAsia="zh-CN"/>
              </w:rPr>
              <w:t>2025.7.2-2025.8.15</w:t>
            </w:r>
            <w:r>
              <w:rPr>
                <w:rFonts w:hint="eastAsia" w:ascii="Times New Roman" w:hAnsi="Times New Roman" w:eastAsia="宋体" w:cs="宋体"/>
                <w:color w:val="auto"/>
                <w:kern w:val="0"/>
                <w:sz w:val="21"/>
                <w:szCs w:val="21"/>
                <w:highlight w:val="none"/>
              </w:rPr>
              <w:t>；</w:t>
            </w:r>
            <w:r>
              <w:rPr>
                <w:rFonts w:hint="eastAsia" w:ascii="Times New Roman" w:hAnsi="Times New Roman" w:eastAsia="宋体" w:cs="宋体"/>
                <w:color w:val="auto"/>
                <w:kern w:val="0"/>
                <w:sz w:val="21"/>
                <w:szCs w:val="21"/>
              </w:rPr>
              <w:t>主要任务：</w:t>
            </w:r>
            <w:r>
              <w:rPr>
                <w:rFonts w:hint="eastAsia" w:ascii="Times New Roman" w:hAnsi="Times New Roman" w:eastAsia="宋体" w:cs="宋体"/>
                <w:color w:val="auto"/>
                <w:kern w:val="0"/>
                <w:sz w:val="21"/>
                <w:szCs w:val="21"/>
                <w:lang w:val="en-US" w:eastAsia="zh-CN"/>
              </w:rPr>
              <w:t>安全现状评价报告编制</w:t>
            </w:r>
          </w:p>
        </w:tc>
      </w:tr>
      <w:tr w14:paraId="4572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78" w:type="dxa"/>
            <w:gridSpan w:val="2"/>
            <w:shd w:val="clear" w:color="auto" w:fill="auto"/>
            <w:vAlign w:val="center"/>
          </w:tcPr>
          <w:p w14:paraId="216127A1">
            <w:pPr>
              <w:adjustRightInd/>
              <w:snapToGrid/>
              <w:spacing w:after="0" w:line="300" w:lineRule="exact"/>
              <w:rPr>
                <w:rFonts w:ascii="Times New Roman" w:hAnsi="Times New Roman" w:eastAsia="宋体"/>
                <w:sz w:val="21"/>
                <w:szCs w:val="21"/>
              </w:rPr>
            </w:pPr>
            <w:r>
              <w:rPr>
                <w:rFonts w:ascii="Times New Roman" w:hAnsi="Times New Roman" w:eastAsia="宋体"/>
                <w:sz w:val="21"/>
                <w:szCs w:val="21"/>
              </w:rPr>
              <w:t>评价报告:</w:t>
            </w:r>
          </w:p>
        </w:tc>
      </w:tr>
      <w:tr w14:paraId="2F5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8578" w:type="dxa"/>
            <w:gridSpan w:val="2"/>
            <w:shd w:val="clear" w:color="auto" w:fill="auto"/>
            <w:vAlign w:val="center"/>
          </w:tcPr>
          <w:p w14:paraId="719FE754">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rPr>
              <w:t>评价结论</w:t>
            </w:r>
            <w:r>
              <w:rPr>
                <w:rFonts w:hint="eastAsia" w:ascii="Times New Roman" w:hAnsi="Times New Roman" w:eastAsia="宋体" w:cs="宋体"/>
                <w:sz w:val="21"/>
                <w:szCs w:val="21"/>
                <w:lang w:eastAsia="zh-CN"/>
              </w:rPr>
              <w:t>：</w:t>
            </w:r>
          </w:p>
          <w:p w14:paraId="6DD8A15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1、该加油站为成品油零售企业，属</w:t>
            </w:r>
            <w:r>
              <w:rPr>
                <w:rFonts w:hint="eastAsia" w:ascii="Times New Roman" w:hAnsi="Times New Roman" w:eastAsia="宋体" w:cs="宋体"/>
                <w:sz w:val="21"/>
                <w:szCs w:val="21"/>
                <w:lang w:val="en-US" w:eastAsia="zh-CN"/>
              </w:rPr>
              <w:t>三</w:t>
            </w:r>
            <w:r>
              <w:rPr>
                <w:rFonts w:hint="default" w:ascii="Times New Roman" w:hAnsi="Times New Roman" w:eastAsia="宋体" w:cs="宋体"/>
                <w:sz w:val="21"/>
                <w:szCs w:val="21"/>
              </w:rPr>
              <w:t>级加油站；</w:t>
            </w:r>
          </w:p>
          <w:p w14:paraId="1E760BF6">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2、依据《危险化学品重大危险源辨识》（GB18218-2018）的规定，该加油站加油区、油罐区的危险化学品未构成危险化学品重大危险源。</w:t>
            </w:r>
          </w:p>
          <w:p w14:paraId="50294E52">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default" w:ascii="Times New Roman" w:hAnsi="Times New Roman" w:eastAsia="宋体" w:cs="宋体"/>
                <w:sz w:val="21"/>
                <w:szCs w:val="21"/>
              </w:rPr>
              <w:t>3、该加油站危险度评价，油罐区为低度危险。同时加油站设置了液位监控仪、泄漏检测仪等安全设施，危险性可控制在可接受范围内。</w:t>
            </w:r>
          </w:p>
          <w:p w14:paraId="77FC8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eastAsia" w:ascii="Times New Roman" w:hAnsi="Times New Roman" w:eastAsia="宋体" w:cs="宋体"/>
                <w:sz w:val="21"/>
                <w:szCs w:val="21"/>
                <w:lang w:val="en-US" w:eastAsia="zh-CN"/>
              </w:rPr>
              <w:t>4</w:t>
            </w:r>
            <w:r>
              <w:rPr>
                <w:rFonts w:hint="default" w:ascii="Times New Roman" w:hAnsi="Times New Roman" w:eastAsia="宋体" w:cs="宋体"/>
                <w:sz w:val="21"/>
                <w:szCs w:val="21"/>
              </w:rPr>
              <w:t>、该加油站不存在重大生产安全事故隐患。</w:t>
            </w:r>
          </w:p>
          <w:p w14:paraId="4FC51C0C">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eastAsia" w:ascii="Times New Roman" w:hAnsi="Times New Roman" w:eastAsia="宋体" w:cs="宋体"/>
                <w:sz w:val="21"/>
                <w:szCs w:val="21"/>
                <w:lang w:val="en-US" w:eastAsia="zh-CN"/>
              </w:rPr>
              <w:t>5</w:t>
            </w:r>
            <w:r>
              <w:rPr>
                <w:rFonts w:hint="default" w:ascii="Times New Roman" w:hAnsi="Times New Roman" w:eastAsia="宋体" w:cs="宋体"/>
                <w:sz w:val="21"/>
                <w:szCs w:val="21"/>
              </w:rPr>
              <w:t>、该加油站平面布置、建筑结构、消防、安全设施符合国家和行业相关标准、规范的要求。</w:t>
            </w:r>
          </w:p>
          <w:p w14:paraId="75BAC58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sz w:val="21"/>
                <w:szCs w:val="21"/>
              </w:rPr>
            </w:pPr>
            <w:r>
              <w:rPr>
                <w:rFonts w:hint="eastAsia" w:ascii="Times New Roman" w:hAnsi="Times New Roman" w:eastAsia="宋体" w:cs="宋体"/>
                <w:sz w:val="21"/>
                <w:szCs w:val="21"/>
                <w:lang w:val="en-US" w:eastAsia="zh-CN"/>
              </w:rPr>
              <w:t>6</w:t>
            </w:r>
            <w:r>
              <w:rPr>
                <w:rFonts w:hint="default" w:ascii="Times New Roman" w:hAnsi="Times New Roman" w:eastAsia="宋体" w:cs="宋体"/>
                <w:sz w:val="21"/>
                <w:szCs w:val="21"/>
              </w:rPr>
              <w:t>、该加油站安全生产管理制度齐全，执行情况良好，可以满足正常运行过程中的安全生产的需要。</w:t>
            </w:r>
          </w:p>
          <w:p w14:paraId="3303C839">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default" w:ascii="Times New Roman" w:hAnsi="Times New Roman" w:eastAsia="宋体" w:cs="宋体"/>
                <w:b/>
                <w:bCs/>
                <w:sz w:val="21"/>
                <w:szCs w:val="21"/>
              </w:rPr>
            </w:pPr>
            <w:r>
              <w:rPr>
                <w:rFonts w:hint="default" w:ascii="Times New Roman" w:hAnsi="Times New Roman" w:eastAsia="宋体" w:cs="宋体"/>
                <w:b/>
                <w:bCs/>
                <w:sz w:val="21"/>
                <w:szCs w:val="21"/>
              </w:rPr>
              <w:t>综合所述：该加油站达到安全生产经营的标准，符合经营和储存危险化学品（汽油、柴油）的安全要求。</w:t>
            </w:r>
          </w:p>
          <w:p w14:paraId="0B64CDDD">
            <w:pPr>
              <w:keepNext w:val="0"/>
              <w:keepLines w:val="0"/>
              <w:pageBreakBefore w:val="0"/>
              <w:widowControl/>
              <w:kinsoku/>
              <w:wordWrap/>
              <w:overflowPunct/>
              <w:topLinePunct w:val="0"/>
              <w:autoSpaceDE/>
              <w:autoSpaceDN/>
              <w:bidi w:val="0"/>
              <w:adjustRightInd w:val="0"/>
              <w:snapToGrid w:val="0"/>
              <w:spacing w:after="0" w:line="320" w:lineRule="exact"/>
              <w:ind w:firstLine="420" w:firstLineChars="200"/>
              <w:textAlignment w:val="auto"/>
              <w:rPr>
                <w:rFonts w:hint="eastAsia" w:ascii="Times New Roman" w:hAnsi="Times New Roman" w:eastAsia="宋体"/>
                <w:sz w:val="21"/>
                <w:szCs w:val="21"/>
              </w:rPr>
            </w:pPr>
          </w:p>
        </w:tc>
      </w:tr>
      <w:tr w14:paraId="1511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719" w:type="dxa"/>
            <w:shd w:val="clear" w:color="auto" w:fill="auto"/>
            <w:vAlign w:val="center"/>
          </w:tcPr>
          <w:p w14:paraId="583281C0">
            <w:pPr>
              <w:adjustRightInd/>
              <w:snapToGrid/>
              <w:spacing w:after="0" w:line="300" w:lineRule="exact"/>
              <w:rPr>
                <w:rFonts w:hint="eastAsia"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提交时间: </w:t>
            </w:r>
          </w:p>
        </w:tc>
        <w:tc>
          <w:tcPr>
            <w:tcW w:w="5859" w:type="dxa"/>
            <w:shd w:val="clear" w:color="auto" w:fill="auto"/>
            <w:vAlign w:val="center"/>
          </w:tcPr>
          <w:p w14:paraId="1D6A27DB">
            <w:pPr>
              <w:adjustRightInd/>
              <w:snapToGrid/>
              <w:spacing w:after="0" w:line="300" w:lineRule="exact"/>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2025.08.04</w:t>
            </w:r>
          </w:p>
        </w:tc>
      </w:tr>
      <w:tr w14:paraId="6967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8578" w:type="dxa"/>
            <w:gridSpan w:val="2"/>
            <w:shd w:val="clear" w:color="auto" w:fill="auto"/>
            <w:vAlign w:val="center"/>
          </w:tcPr>
          <w:p w14:paraId="6B11E65C">
            <w:pPr>
              <w:keepNext w:val="0"/>
              <w:keepLines w:val="0"/>
              <w:pageBreakBefore w:val="0"/>
              <w:widowControl/>
              <w:kinsoku/>
              <w:wordWrap/>
              <w:overflowPunct/>
              <w:topLinePunct w:val="0"/>
              <w:autoSpaceDE/>
              <w:autoSpaceDN/>
              <w:bidi w:val="0"/>
              <w:adjustRightInd/>
              <w:snapToGrid/>
              <w:spacing w:after="0" w:line="240" w:lineRule="atLeast"/>
              <w:jc w:val="center"/>
              <w:textAlignment w:val="auto"/>
              <w:rPr>
                <w:rFonts w:hint="eastAsia" w:ascii="Times New Roman" w:hAnsi="Times New Roman" w:eastAsia="宋体"/>
                <w:sz w:val="21"/>
                <w:szCs w:val="21"/>
                <w:lang w:eastAsia="zh-CN"/>
              </w:rPr>
            </w:pPr>
            <w:r>
              <w:rPr>
                <w:rFonts w:hint="eastAsia" w:ascii="Times New Roman" w:hAnsi="Times New Roman" w:eastAsia="宋体" w:cs="Times New Roman"/>
                <w:color w:val="auto"/>
                <w:lang w:eastAsia="zh-CN"/>
              </w:rPr>
              <w:drawing>
                <wp:inline distT="0" distB="0" distL="114300" distR="114300">
                  <wp:extent cx="5200650" cy="6899910"/>
                  <wp:effectExtent l="0" t="0" r="0" b="15240"/>
                  <wp:docPr id="1" name="图片 1" descr="e81fea4de361f7275632edc9cf7b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1fea4de361f7275632edc9cf7b2b6"/>
                          <pic:cNvPicPr>
                            <a:picLocks noChangeAspect="1"/>
                          </pic:cNvPicPr>
                        </pic:nvPicPr>
                        <pic:blipFill>
                          <a:blip r:embed="rId5"/>
                          <a:srcRect r="-529" b="7935"/>
                          <a:stretch>
                            <a:fillRect/>
                          </a:stretch>
                        </pic:blipFill>
                        <pic:spPr>
                          <a:xfrm>
                            <a:off x="0" y="0"/>
                            <a:ext cx="5200650" cy="6899910"/>
                          </a:xfrm>
                          <a:prstGeom prst="rect">
                            <a:avLst/>
                          </a:prstGeom>
                          <a:noFill/>
                          <a:ln>
                            <a:noFill/>
                          </a:ln>
                        </pic:spPr>
                      </pic:pic>
                    </a:graphicData>
                  </a:graphic>
                </wp:inline>
              </w:drawing>
            </w:r>
          </w:p>
        </w:tc>
      </w:tr>
    </w:tbl>
    <w:p w14:paraId="423B77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287" w:usb1="00000000" w:usb2="00000000" w:usb3="00000000" w:csb0="4000009F" w:csb1="DFD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ODk5OTBiNDgyNjQ5YTFjZGM4YjA5MDQ1YWVhNGUifQ=="/>
  </w:docVars>
  <w:rsids>
    <w:rsidRoot w:val="368F575F"/>
    <w:rsid w:val="04B33ABD"/>
    <w:rsid w:val="091C129C"/>
    <w:rsid w:val="0B0B6D12"/>
    <w:rsid w:val="0C9079D1"/>
    <w:rsid w:val="0CD83521"/>
    <w:rsid w:val="0EB70D5C"/>
    <w:rsid w:val="1090132D"/>
    <w:rsid w:val="13EE5615"/>
    <w:rsid w:val="14470EDC"/>
    <w:rsid w:val="154028B0"/>
    <w:rsid w:val="158C55C2"/>
    <w:rsid w:val="1AC93414"/>
    <w:rsid w:val="1B934EB6"/>
    <w:rsid w:val="1C203148"/>
    <w:rsid w:val="1D861AEB"/>
    <w:rsid w:val="1D9B2DDD"/>
    <w:rsid w:val="20A965E7"/>
    <w:rsid w:val="22E66E2C"/>
    <w:rsid w:val="2B792018"/>
    <w:rsid w:val="2B962246"/>
    <w:rsid w:val="2C1E4E14"/>
    <w:rsid w:val="2C543F26"/>
    <w:rsid w:val="305F2722"/>
    <w:rsid w:val="316555F8"/>
    <w:rsid w:val="368F575F"/>
    <w:rsid w:val="3750244D"/>
    <w:rsid w:val="3CA62535"/>
    <w:rsid w:val="3D8557CC"/>
    <w:rsid w:val="41ED696A"/>
    <w:rsid w:val="4380423F"/>
    <w:rsid w:val="4F9B3AB3"/>
    <w:rsid w:val="518055F8"/>
    <w:rsid w:val="5A063900"/>
    <w:rsid w:val="5BAF7482"/>
    <w:rsid w:val="5D704F5E"/>
    <w:rsid w:val="6236216D"/>
    <w:rsid w:val="6355164B"/>
    <w:rsid w:val="63B2551C"/>
    <w:rsid w:val="65054189"/>
    <w:rsid w:val="67A51BC0"/>
    <w:rsid w:val="68CC2E2F"/>
    <w:rsid w:val="6CFC0182"/>
    <w:rsid w:val="6E070C66"/>
    <w:rsid w:val="6E650577"/>
    <w:rsid w:val="74C94766"/>
    <w:rsid w:val="79EE0223"/>
    <w:rsid w:val="7FB6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4">
    <w:name w:val="heading 1"/>
    <w:basedOn w:val="1"/>
    <w:next w:val="1"/>
    <w:qFormat/>
    <w:uiPriority w:val="0"/>
    <w:pPr>
      <w:widowControl/>
      <w:spacing w:beforeLines="0" w:beforeAutospacing="0" w:afterLines="0" w:afterAutospacing="0"/>
      <w:jc w:val="left"/>
      <w:outlineLvl w:val="0"/>
    </w:pPr>
    <w:rPr>
      <w:b/>
      <w:bCs/>
      <w:kern w:val="36"/>
      <w:sz w:val="30"/>
      <w:szCs w:val="30"/>
    </w:rPr>
  </w:style>
  <w:style w:type="paragraph" w:styleId="5">
    <w:name w:val="heading 2"/>
    <w:basedOn w:val="1"/>
    <w:next w:val="1"/>
    <w:qFormat/>
    <w:uiPriority w:val="9"/>
    <w:pPr>
      <w:keepNext/>
      <w:keepLines/>
      <w:widowControl w:val="0"/>
      <w:adjustRightInd/>
      <w:snapToGrid/>
      <w:spacing w:before="100" w:beforeLines="100" w:after="100" w:afterLines="100"/>
      <w:outlineLvl w:val="1"/>
    </w:pPr>
    <w:rPr>
      <w:rFonts w:ascii="Times New Roman" w:hAnsi="Times New Roman" w:eastAsia="黑体"/>
      <w:b/>
      <w:bCs/>
      <w:color w:val="000000"/>
      <w:kern w:val="2"/>
      <w:sz w:val="32"/>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1"/>
    <w:basedOn w:val="3"/>
    <w:qForma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3">
    <w:name w:val="常用正文样式"/>
    <w:qFormat/>
    <w:uiPriority w:val="0"/>
    <w:pPr>
      <w:widowControl w:val="0"/>
      <w:spacing w:line="360" w:lineRule="auto"/>
      <w:ind w:firstLine="454"/>
      <w:jc w:val="both"/>
    </w:pPr>
    <w:rPr>
      <w:rFonts w:ascii="宋体" w:hAnsi="新宋体" w:eastAsia="仿宋_GB2312" w:cs="Times New Roman"/>
      <w:kern w:val="2"/>
      <w:sz w:val="24"/>
      <w:szCs w:val="24"/>
      <w:lang w:val="en-US" w:eastAsia="zh-CN" w:bidi="ar-SA"/>
    </w:rPr>
  </w:style>
  <w:style w:type="paragraph" w:styleId="6">
    <w:name w:val="Body Text"/>
    <w:basedOn w:val="1"/>
    <w:next w:val="1"/>
    <w:qFormat/>
    <w:uiPriority w:val="0"/>
    <w:pPr>
      <w:widowControl/>
      <w:spacing w:before="100" w:beforeAutospacing="1" w:after="100" w:afterAutospacing="1"/>
      <w:jc w:val="left"/>
    </w:pPr>
    <w:rPr>
      <w:rFonts w:ascii="宋体" w:hAnsi="宋体"/>
      <w:kern w:val="0"/>
      <w:sz w:val="24"/>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6"/>
    <w:next w:val="1"/>
    <w:qFormat/>
    <w:uiPriority w:val="0"/>
    <w:pPr>
      <w:ind w:firstLine="420" w:firstLineChars="200"/>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样式 标题 2"/>
    <w:basedOn w:val="5"/>
    <w:qFormat/>
    <w:uiPriority w:val="0"/>
    <w:pPr>
      <w:adjustRightInd w:val="0"/>
      <w:snapToGrid w:val="0"/>
      <w:spacing w:before="120" w:beforeLines="0" w:after="120" w:afterLines="0" w:line="240" w:lineRule="auto"/>
      <w:textAlignment w:val="baseline"/>
    </w:pPr>
    <w:rPr>
      <w:rFonts w:ascii="Arial" w:hAnsi="Arial" w:eastAsia="宋体" w:cs="宋体"/>
      <w:sz w:val="32"/>
      <w:szCs w:val="32"/>
    </w:rPr>
  </w:style>
  <w:style w:type="paragraph" w:customStyle="1" w:styleId="14">
    <w:name w:val="Default"/>
    <w:basedOn w:val="1"/>
    <w:qFormat/>
    <w:uiPriority w:val="0"/>
    <w:pPr>
      <w:autoSpaceDE w:val="0"/>
      <w:autoSpaceDN w:val="0"/>
      <w:adjustRightInd w:val="0"/>
      <w:jc w:val="left"/>
    </w:pPr>
    <w:rPr>
      <w:rFonts w:ascii="Arial" w:hAnsi="Arial" w:cs="Arial"/>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742</Characters>
  <Lines>0</Lines>
  <Paragraphs>0</Paragraphs>
  <TotalTime>4</TotalTime>
  <ScaleCrop>false</ScaleCrop>
  <LinksUpToDate>false</LinksUpToDate>
  <CharactersWithSpaces>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2019-10-18T01:41:00Z</dcterms:created>
  <dc:creator>YANG</dc:creator>
  <cp:lastModifiedBy>浩</cp:lastModifiedBy>
  <dcterms:modified xsi:type="dcterms:W3CDTF">2025-08-04T03:32:39Z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4D6C2CBED41941A5991E2909562F5E94_13</vt:lpwstr>
  </property>
  <property fmtid="{D5CDD505-2E9C-101B-9397-08002B2CF9AE}" pid="4" name="KSOTemplateDocerSaveRecord">
    <vt:lpwstr>eyJoZGlkIjoiM2I1Y2YzNzdiNjg2OGM1NjRhOWI2ODk2MWVmYmFjOTIiLCJ1c2VySWQiOiI0NzIxOTM5OTcifQ==</vt:lpwstr>
  </property>
</Properties>
</file>